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4719F2" w14:textId="4E9DEC01" w:rsidR="003A4335" w:rsidRPr="00C104D5" w:rsidRDefault="00B01CED" w:rsidP="003A4335">
      <w:pPr>
        <w:pStyle w:val="Titre1"/>
        <w:jc w:val="center"/>
        <w:rPr>
          <w:sz w:val="40"/>
          <w:szCs w:val="40"/>
        </w:rPr>
      </w:pPr>
      <w:r w:rsidRPr="00C104D5">
        <w:rPr>
          <w:sz w:val="40"/>
          <w:szCs w:val="40"/>
        </w:rPr>
        <w:t xml:space="preserve">Les </w:t>
      </w:r>
      <w:r w:rsidR="003A4335" w:rsidRPr="00C104D5">
        <w:rPr>
          <w:sz w:val="40"/>
          <w:szCs w:val="40"/>
        </w:rPr>
        <w:t>V</w:t>
      </w:r>
      <w:r w:rsidRPr="00C104D5">
        <w:rPr>
          <w:sz w:val="40"/>
          <w:szCs w:val="40"/>
        </w:rPr>
        <w:t>isites insolites du CNRS</w:t>
      </w:r>
      <w:r w:rsidR="003A4335" w:rsidRPr="00C104D5">
        <w:rPr>
          <w:sz w:val="40"/>
          <w:szCs w:val="40"/>
        </w:rPr>
        <w:t xml:space="preserve"> – Fiche </w:t>
      </w:r>
      <w:r w:rsidR="00F85263">
        <w:rPr>
          <w:sz w:val="40"/>
          <w:szCs w:val="40"/>
        </w:rPr>
        <w:t>Labo 2024</w:t>
      </w:r>
    </w:p>
    <w:p w14:paraId="1F613749" w14:textId="32C63D77" w:rsidR="00B01CED" w:rsidRPr="001666E6" w:rsidRDefault="00B01CED" w:rsidP="001666E6">
      <w:pPr>
        <w:jc w:val="center"/>
        <w:rPr>
          <w:b/>
          <w:bCs/>
          <w:color w:val="C45911" w:themeColor="accent2" w:themeShade="BF"/>
        </w:rPr>
      </w:pPr>
      <w:r w:rsidRPr="003A4335">
        <w:rPr>
          <w:b/>
          <w:bCs/>
          <w:color w:val="C45911" w:themeColor="accent2" w:themeShade="BF"/>
        </w:rPr>
        <w:t>#CNRSinsolite</w:t>
      </w:r>
    </w:p>
    <w:p w14:paraId="42CE3D1D" w14:textId="77777777" w:rsidR="003A4335" w:rsidRDefault="003A4335" w:rsidP="00127F3A"/>
    <w:p w14:paraId="6AD27DEE" w14:textId="3C17FDC6" w:rsidR="004168CF" w:rsidRPr="003A4335" w:rsidRDefault="001666E6" w:rsidP="001666E6">
      <w:pPr>
        <w:pStyle w:val="Titre2"/>
        <w:jc w:val="center"/>
        <w:rPr>
          <w:b/>
          <w:bCs/>
        </w:rPr>
      </w:pPr>
      <w:r w:rsidRPr="001666E6">
        <w:rPr>
          <w:b/>
          <w:bCs/>
          <w:highlight w:val="yellow"/>
        </w:rPr>
        <w:t>À</w:t>
      </w:r>
      <w:r w:rsidR="003A4335" w:rsidRPr="001666E6">
        <w:rPr>
          <w:b/>
          <w:bCs/>
          <w:highlight w:val="yellow"/>
        </w:rPr>
        <w:t xml:space="preserve"> retourner</w:t>
      </w:r>
      <w:r w:rsidR="005C17DD" w:rsidRPr="001666E6">
        <w:rPr>
          <w:b/>
          <w:bCs/>
          <w:highlight w:val="yellow"/>
        </w:rPr>
        <w:t xml:space="preserve"> </w:t>
      </w:r>
      <w:r w:rsidR="00452E0D" w:rsidRPr="001666E6">
        <w:rPr>
          <w:b/>
          <w:bCs/>
          <w:highlight w:val="yellow"/>
        </w:rPr>
        <w:t xml:space="preserve">pour le </w:t>
      </w:r>
      <w:r w:rsidR="00AE2EC7">
        <w:rPr>
          <w:b/>
          <w:bCs/>
          <w:highlight w:val="yellow"/>
        </w:rPr>
        <w:t>28 juin</w:t>
      </w:r>
      <w:r w:rsidR="00F85263" w:rsidRPr="00F85263">
        <w:rPr>
          <w:b/>
          <w:bCs/>
          <w:highlight w:val="yellow"/>
        </w:rPr>
        <w:t xml:space="preserve"> 2024</w:t>
      </w:r>
    </w:p>
    <w:p w14:paraId="2265B465" w14:textId="7A30CF99" w:rsidR="001666E6" w:rsidRDefault="002C7C2F" w:rsidP="00113054">
      <w:pPr>
        <w:jc w:val="both"/>
      </w:pPr>
      <w:r>
        <w:br/>
      </w:r>
    </w:p>
    <w:p w14:paraId="3D992AD3" w14:textId="67BA332D" w:rsidR="001666E6" w:rsidRPr="001666E6" w:rsidRDefault="001666E6" w:rsidP="001666E6">
      <w:pPr>
        <w:jc w:val="both"/>
        <w:rPr>
          <w:rFonts w:asciiTheme="majorHAnsi" w:hAnsiTheme="majorHAnsi" w:cstheme="majorHAnsi"/>
          <w:b/>
          <w:bCs/>
        </w:rPr>
      </w:pPr>
      <w:r w:rsidRPr="001666E6">
        <w:rPr>
          <w:rFonts w:asciiTheme="majorHAnsi" w:hAnsiTheme="majorHAnsi" w:cstheme="majorHAnsi"/>
          <w:b/>
          <w:bCs/>
        </w:rPr>
        <w:t>LE LABORATOIRE</w:t>
      </w:r>
    </w:p>
    <w:p w14:paraId="719CE0C5" w14:textId="25F20FCA" w:rsidR="00127F3A" w:rsidRDefault="00127F3A" w:rsidP="00113054">
      <w:pPr>
        <w:jc w:val="both"/>
      </w:pPr>
      <w:r>
        <w:t>Nom du laboratoire</w:t>
      </w:r>
      <w:r w:rsidR="00790ADF">
        <w:t xml:space="preserve"> </w:t>
      </w:r>
      <w:r w:rsidR="001666E6">
        <w:t xml:space="preserve">– </w:t>
      </w:r>
      <w:r w:rsidR="003A4335">
        <w:t xml:space="preserve">nom </w:t>
      </w:r>
      <w:r w:rsidR="00790ADF">
        <w:t xml:space="preserve">complet </w:t>
      </w:r>
      <w:r w:rsidR="001666E6">
        <w:t xml:space="preserve">et </w:t>
      </w:r>
      <w:r w:rsidR="001C3D03">
        <w:t>sigle</w:t>
      </w:r>
      <w:r w:rsidR="00790ADF">
        <w:t xml:space="preserve"> s</w:t>
      </w:r>
      <w:r w:rsidR="00742A49">
        <w:t>i existant</w:t>
      </w:r>
      <w:r w:rsidR="001666E6">
        <w:t xml:space="preserve"> </w:t>
      </w:r>
      <w:r>
        <w:t xml:space="preserve">: </w:t>
      </w:r>
    </w:p>
    <w:p w14:paraId="6591E693" w14:textId="16B2577E" w:rsidR="00F42270" w:rsidRDefault="00F42270" w:rsidP="00113054">
      <w:pPr>
        <w:jc w:val="both"/>
      </w:pPr>
      <w:r>
        <w:t xml:space="preserve">Tutelle(s) : </w:t>
      </w:r>
    </w:p>
    <w:p w14:paraId="3670B032" w14:textId="456AE576" w:rsidR="00F42270" w:rsidRDefault="00F42270" w:rsidP="00113054">
      <w:pPr>
        <w:jc w:val="both"/>
      </w:pPr>
      <w:r>
        <w:t xml:space="preserve">Institut(s) CNRS de rattachement : </w:t>
      </w:r>
    </w:p>
    <w:p w14:paraId="30F1AA59" w14:textId="3BA4E012" w:rsidR="0084500D" w:rsidRDefault="0084500D" w:rsidP="00113054">
      <w:pPr>
        <w:jc w:val="both"/>
      </w:pPr>
      <w:r>
        <w:t xml:space="preserve">Délégation(s) CNRS de rattachement : </w:t>
      </w:r>
    </w:p>
    <w:p w14:paraId="6F7641D8" w14:textId="77D931B7" w:rsidR="00127F3A" w:rsidRDefault="00127F3A" w:rsidP="00113054">
      <w:pPr>
        <w:jc w:val="both"/>
      </w:pPr>
      <w:r>
        <w:t>Ville</w:t>
      </w:r>
      <w:r w:rsidR="001666E6">
        <w:t xml:space="preserve"> d’implantation </w:t>
      </w:r>
      <w:r>
        <w:t xml:space="preserve">: </w:t>
      </w:r>
    </w:p>
    <w:p w14:paraId="778203B3" w14:textId="77777777" w:rsidR="009D67D5" w:rsidRDefault="009D67D5" w:rsidP="009D67D5">
      <w:pPr>
        <w:jc w:val="both"/>
      </w:pPr>
      <w:r>
        <w:t xml:space="preserve">Laboratoire en Zone à Régime Restrictif (ZRR) ? </w:t>
      </w:r>
      <w:r w:rsidRPr="003A4335">
        <w:rPr>
          <w:color w:val="A6A6A6" w:themeColor="background1" w:themeShade="A6"/>
        </w:rPr>
        <w:t>OUI / NON</w:t>
      </w:r>
    </w:p>
    <w:p w14:paraId="6255253A" w14:textId="6E506097" w:rsidR="009D67D5" w:rsidRDefault="009D67D5" w:rsidP="00113054">
      <w:pPr>
        <w:jc w:val="both"/>
      </w:pPr>
      <w:r>
        <w:t xml:space="preserve">Nombre de personnes du laboratoire impliquées pour cette visite – construction en amont et déroulé le jour J : </w:t>
      </w:r>
    </w:p>
    <w:p w14:paraId="229A11D4" w14:textId="3D7490A4" w:rsidR="001666E6" w:rsidRPr="001666E6" w:rsidRDefault="001666E6" w:rsidP="001666E6">
      <w:pPr>
        <w:jc w:val="both"/>
        <w:rPr>
          <w:b/>
          <w:bCs/>
        </w:rPr>
      </w:pPr>
      <w:r>
        <w:t xml:space="preserve">Présentation du laboratoire </w:t>
      </w:r>
      <w:r w:rsidRPr="003A4335">
        <w:rPr>
          <w:b/>
          <w:bCs/>
          <w:u w:val="single"/>
        </w:rPr>
        <w:t>(250 caractères maximum espaces compris)</w:t>
      </w:r>
      <w:r w:rsidRPr="003A4335">
        <w:rPr>
          <w:b/>
          <w:bCs/>
        </w:rPr>
        <w:t xml:space="preserve"> </w:t>
      </w:r>
      <w:r>
        <w:t xml:space="preserve">– </w:t>
      </w:r>
      <w:r w:rsidRPr="001666E6">
        <w:t xml:space="preserve">il est possible d’insérer des liens hypertextes pour renvoyer au site internet du laboratoire : </w:t>
      </w:r>
    </w:p>
    <w:p w14:paraId="0BAAC736" w14:textId="77777777" w:rsidR="001666E6" w:rsidRPr="002C7C2F" w:rsidRDefault="001666E6" w:rsidP="001666E6">
      <w:pPr>
        <w:jc w:val="both"/>
        <w:rPr>
          <w:i/>
          <w:noProof/>
          <w:color w:val="A6A6A6" w:themeColor="background1" w:themeShade="A6"/>
        </w:rPr>
      </w:pPr>
      <w:r w:rsidRPr="002C7C2F">
        <w:rPr>
          <w:i/>
          <w:noProof/>
          <w:color w:val="A6A6A6" w:themeColor="background1" w:themeShade="A6"/>
        </w:rPr>
        <w:t>Lorem ipsum dolor sit amet, consectetuer adipiscing elit. Maecenas porttitor congue massa. Fusce posuere, magna sed pulvinar ultricies, purus lectus malesuada libero, sit amet commodo magna eros quis urna. Nunc viverra imperdiet enim. Fusce est.</w:t>
      </w:r>
    </w:p>
    <w:p w14:paraId="548C3A01" w14:textId="51DCB35D" w:rsidR="001666E6" w:rsidRDefault="001666E6" w:rsidP="00113054">
      <w:pPr>
        <w:jc w:val="both"/>
      </w:pPr>
    </w:p>
    <w:p w14:paraId="1AD9DBDE" w14:textId="3002021D" w:rsidR="001666E6" w:rsidRPr="00E52D0A" w:rsidRDefault="001666E6" w:rsidP="00113054">
      <w:pPr>
        <w:jc w:val="both"/>
        <w:rPr>
          <w:rFonts w:asciiTheme="majorHAnsi" w:hAnsiTheme="majorHAnsi" w:cstheme="majorHAnsi"/>
          <w:b/>
          <w:bCs/>
        </w:rPr>
      </w:pPr>
      <w:r w:rsidRPr="00E52D0A">
        <w:rPr>
          <w:rFonts w:asciiTheme="majorHAnsi" w:hAnsiTheme="majorHAnsi" w:cstheme="majorHAnsi"/>
          <w:b/>
          <w:bCs/>
        </w:rPr>
        <w:t>LA VISITE</w:t>
      </w:r>
    </w:p>
    <w:p w14:paraId="5EF32A8E" w14:textId="7B5610F5" w:rsidR="00456DB8" w:rsidRDefault="00CE67A1" w:rsidP="00113054">
      <w:pPr>
        <w:jc w:val="both"/>
      </w:pPr>
      <w:r>
        <w:t xml:space="preserve">Titre de la visite – illustrant thème/disciplines de recherche du laboratoire : </w:t>
      </w:r>
    </w:p>
    <w:p w14:paraId="36CD6BD0" w14:textId="3813CB73" w:rsidR="00CE67A1" w:rsidRDefault="00E52D0A" w:rsidP="00113054">
      <w:pPr>
        <w:jc w:val="both"/>
      </w:pPr>
      <w:r>
        <w:t>Thématiques et disciplines impliquées :</w:t>
      </w:r>
    </w:p>
    <w:p w14:paraId="69E3293F" w14:textId="2872D559" w:rsidR="00E52D0A" w:rsidRDefault="00AE2EC7" w:rsidP="00E52D0A">
      <w:pPr>
        <w:jc w:val="both"/>
      </w:pPr>
      <w:r>
        <w:t>Date</w:t>
      </w:r>
      <w:r w:rsidR="00C13FCB">
        <w:t xml:space="preserve"> </w:t>
      </w:r>
      <w:r>
        <w:t>envisagée</w:t>
      </w:r>
      <w:r w:rsidR="00E52D0A">
        <w:t xml:space="preserve"> pe</w:t>
      </w:r>
      <w:r w:rsidR="00F85263">
        <w:t>ndant la Fête de la science 2024</w:t>
      </w:r>
      <w:r w:rsidR="00E52D0A">
        <w:t xml:space="preserve"> – </w:t>
      </w:r>
      <w:r w:rsidR="00F85263">
        <w:rPr>
          <w:i/>
          <w:iCs/>
        </w:rPr>
        <w:t>du 4 au 14 octobre 2024</w:t>
      </w:r>
      <w:r w:rsidR="00E52D0A">
        <w:t xml:space="preserve"> – pour la visite : </w:t>
      </w:r>
    </w:p>
    <w:p w14:paraId="69E55F9F" w14:textId="37A394D4" w:rsidR="00C13FCB" w:rsidRDefault="00AE2EC7" w:rsidP="00E52D0A">
      <w:pPr>
        <w:jc w:val="both"/>
      </w:pPr>
      <w:r>
        <w:t>Horaires et durée</w:t>
      </w:r>
      <w:r w:rsidR="00C13FCB">
        <w:t xml:space="preserve"> envisagés</w:t>
      </w:r>
      <w:r>
        <w:rPr>
          <w:b/>
          <w:bCs/>
        </w:rPr>
        <w:t xml:space="preserve"> </w:t>
      </w:r>
      <w:r w:rsidR="00C13FCB">
        <w:t>:</w:t>
      </w:r>
    </w:p>
    <w:p w14:paraId="01368E9C" w14:textId="2FD57B25" w:rsidR="001C3D03" w:rsidRDefault="001C3D03" w:rsidP="00113054">
      <w:pPr>
        <w:jc w:val="both"/>
      </w:pPr>
      <w:r>
        <w:t xml:space="preserve">Partenaire(s) de la visite : </w:t>
      </w:r>
    </w:p>
    <w:p w14:paraId="780537BE" w14:textId="74391B96" w:rsidR="00127F3A" w:rsidRDefault="002C7C2F" w:rsidP="00113054">
      <w:pPr>
        <w:jc w:val="both"/>
      </w:pPr>
      <w:r>
        <w:t xml:space="preserve">Nombre de </w:t>
      </w:r>
      <w:r w:rsidR="00A36875">
        <w:t>participants</w:t>
      </w:r>
      <w:r>
        <w:t> </w:t>
      </w:r>
      <w:r w:rsidR="003A4335">
        <w:t>à</w:t>
      </w:r>
      <w:r>
        <w:t xml:space="preserve"> la visite</w:t>
      </w:r>
      <w:r w:rsidR="00B62C57">
        <w:t xml:space="preserve"> </w:t>
      </w:r>
      <w:r w:rsidR="00B62C57" w:rsidRPr="003A4335">
        <w:rPr>
          <w:b/>
          <w:bCs/>
          <w:u w:val="single"/>
        </w:rPr>
        <w:t>(1</w:t>
      </w:r>
      <w:r w:rsidR="00C13FCB">
        <w:rPr>
          <w:b/>
          <w:bCs/>
          <w:u w:val="single"/>
        </w:rPr>
        <w:t>2</w:t>
      </w:r>
      <w:r w:rsidR="00B62C57" w:rsidRPr="003A4335">
        <w:rPr>
          <w:b/>
          <w:bCs/>
          <w:u w:val="single"/>
        </w:rPr>
        <w:t xml:space="preserve"> personnes</w:t>
      </w:r>
      <w:r w:rsidR="003A4335" w:rsidRPr="003A4335">
        <w:rPr>
          <w:b/>
          <w:bCs/>
          <w:u w:val="single"/>
        </w:rPr>
        <w:t xml:space="preserve"> max</w:t>
      </w:r>
      <w:r w:rsidR="00B62C57" w:rsidRPr="003A4335">
        <w:rPr>
          <w:b/>
          <w:bCs/>
          <w:u w:val="single"/>
        </w:rPr>
        <w:t>)</w:t>
      </w:r>
      <w:r>
        <w:t xml:space="preserve"> : </w:t>
      </w:r>
    </w:p>
    <w:p w14:paraId="7B10C1F2" w14:textId="5591109C" w:rsidR="00E74A5D" w:rsidRDefault="001666E6" w:rsidP="00113054">
      <w:pPr>
        <w:jc w:val="both"/>
      </w:pPr>
      <w:r>
        <w:t xml:space="preserve">Inscriptions possibles en binôme </w:t>
      </w:r>
      <w:r w:rsidR="001C4422">
        <w:t xml:space="preserve">? </w:t>
      </w:r>
      <w:r w:rsidR="001C4422" w:rsidRPr="00C104D5">
        <w:rPr>
          <w:color w:val="A6A6A6" w:themeColor="background1" w:themeShade="A6"/>
        </w:rPr>
        <w:t xml:space="preserve">OUI </w:t>
      </w:r>
      <w:r w:rsidR="00C104D5" w:rsidRPr="00C104D5">
        <w:rPr>
          <w:color w:val="A6A6A6" w:themeColor="background1" w:themeShade="A6"/>
        </w:rPr>
        <w:t>/</w:t>
      </w:r>
      <w:r w:rsidR="001C4422" w:rsidRPr="00C104D5">
        <w:rPr>
          <w:color w:val="A6A6A6" w:themeColor="background1" w:themeShade="A6"/>
        </w:rPr>
        <w:t xml:space="preserve"> NON</w:t>
      </w:r>
      <w:bookmarkStart w:id="0" w:name="_GoBack"/>
      <w:bookmarkEnd w:id="0"/>
    </w:p>
    <w:p w14:paraId="565A1466" w14:textId="591E94B5" w:rsidR="009257F1" w:rsidRDefault="009257F1" w:rsidP="009257F1">
      <w:pPr>
        <w:jc w:val="both"/>
      </w:pPr>
      <w:r>
        <w:t>Âge minimum pour participer à la visite :</w:t>
      </w:r>
    </w:p>
    <w:p w14:paraId="53748077" w14:textId="28E1C20E" w:rsidR="00E52D0A" w:rsidRDefault="00CE67A1" w:rsidP="00113054">
      <w:pPr>
        <w:jc w:val="both"/>
      </w:pPr>
      <w:r>
        <w:t xml:space="preserve">Visite inadaptée à certains publics – malentendant, déficient visuel, mobilité réduite, handicap mental, espace clos/étroit, </w:t>
      </w:r>
      <w:r w:rsidRPr="00CE67A1">
        <w:rPr>
          <w:i/>
          <w:iCs/>
        </w:rPr>
        <w:t>pacemaker</w:t>
      </w:r>
      <w:r>
        <w:t xml:space="preserve">, etc. ? </w:t>
      </w:r>
      <w:r>
        <w:rPr>
          <w:color w:val="A6A6A6" w:themeColor="background1" w:themeShade="A6"/>
        </w:rPr>
        <w:t>NON</w:t>
      </w:r>
      <w:r w:rsidRPr="00CE67A1">
        <w:rPr>
          <w:color w:val="A6A6A6" w:themeColor="background1" w:themeShade="A6"/>
        </w:rPr>
        <w:t xml:space="preserve"> / </w:t>
      </w:r>
      <w:r>
        <w:rPr>
          <w:color w:val="A6A6A6" w:themeColor="background1" w:themeShade="A6"/>
        </w:rPr>
        <w:t xml:space="preserve">OUI – si oui, </w:t>
      </w:r>
      <w:r w:rsidRPr="00CE67A1">
        <w:rPr>
          <w:color w:val="A6A6A6" w:themeColor="background1" w:themeShade="A6"/>
        </w:rPr>
        <w:t>préciser</w:t>
      </w:r>
    </w:p>
    <w:p w14:paraId="4B522931" w14:textId="0B3E06D5" w:rsidR="00E52D0A" w:rsidRDefault="009D67D5" w:rsidP="00E52D0A">
      <w:pPr>
        <w:jc w:val="both"/>
      </w:pPr>
      <w:r>
        <w:lastRenderedPageBreak/>
        <w:t>Accord</w:t>
      </w:r>
      <w:r w:rsidR="00E52D0A">
        <w:t xml:space="preserve"> pour organiser une </w:t>
      </w:r>
      <w:r>
        <w:t xml:space="preserve">éventuelle </w:t>
      </w:r>
      <w:r w:rsidR="00E52D0A">
        <w:t xml:space="preserve">pré-visite le jour de l’ouverture des inscriptions avec des </w:t>
      </w:r>
      <w:proofErr w:type="spellStart"/>
      <w:r w:rsidR="00E52D0A" w:rsidRPr="001666E6">
        <w:rPr>
          <w:i/>
          <w:iCs/>
        </w:rPr>
        <w:t>influencers</w:t>
      </w:r>
      <w:proofErr w:type="spellEnd"/>
      <w:r w:rsidR="00E52D0A">
        <w:t xml:space="preserve"> médias sociaux et/ou élus locaux et/ou médias traditionnels ? </w:t>
      </w:r>
      <w:r w:rsidR="00E52D0A" w:rsidRPr="001666E6">
        <w:rPr>
          <w:color w:val="A6A6A6" w:themeColor="background1" w:themeShade="A6"/>
        </w:rPr>
        <w:t>OUI / NON</w:t>
      </w:r>
    </w:p>
    <w:p w14:paraId="27D256A1" w14:textId="0FADEB44" w:rsidR="00E52D0A" w:rsidRDefault="009D67D5" w:rsidP="00CE67A1">
      <w:pPr>
        <w:jc w:val="both"/>
      </w:pPr>
      <w:r>
        <w:t>Visite</w:t>
      </w:r>
      <w:r w:rsidR="00E52D0A">
        <w:t xml:space="preserve"> secrète – thématiques, nom du laboratoire et tutelles remplacés par « SECRET » sur les éléments de communication ? </w:t>
      </w:r>
      <w:r w:rsidR="00E52D0A" w:rsidRPr="001666E6">
        <w:rPr>
          <w:color w:val="A6A6A6" w:themeColor="background1" w:themeShade="A6"/>
        </w:rPr>
        <w:t>OUI / NON</w:t>
      </w:r>
    </w:p>
    <w:p w14:paraId="291EF12D" w14:textId="44B650C3" w:rsidR="00893904" w:rsidRDefault="00893904" w:rsidP="00893904">
      <w:pPr>
        <w:jc w:val="both"/>
      </w:pPr>
      <w:r>
        <w:t>Phrase d’accroche de la visite (</w:t>
      </w:r>
      <w:r w:rsidRPr="00456DB8">
        <w:rPr>
          <w:u w:val="single"/>
        </w:rPr>
        <w:t>facultatif</w:t>
      </w:r>
      <w:r>
        <w:t>) :</w:t>
      </w:r>
    </w:p>
    <w:p w14:paraId="6F4C207F" w14:textId="0710C33F" w:rsidR="00893904" w:rsidRDefault="00893904" w:rsidP="00893904">
      <w:pPr>
        <w:jc w:val="both"/>
      </w:pPr>
      <w:r>
        <w:t>Présentation de la visite – pas de limite de caractères :</w:t>
      </w:r>
    </w:p>
    <w:p w14:paraId="5687A172" w14:textId="77777777" w:rsidR="00893904" w:rsidRPr="00E52D0A" w:rsidRDefault="00893904" w:rsidP="00893904">
      <w:pPr>
        <w:jc w:val="both"/>
        <w:rPr>
          <w:i/>
          <w:color w:val="A6A6A6" w:themeColor="background1" w:themeShade="A6"/>
        </w:rPr>
      </w:pPr>
      <w:r>
        <w:rPr>
          <w:i/>
          <w:color w:val="A6A6A6" w:themeColor="background1" w:themeShade="A6"/>
        </w:rPr>
        <w:t xml:space="preserve">Nous vous rappelons que la visite doit être </w:t>
      </w:r>
      <w:r w:rsidRPr="00C02EC4">
        <w:rPr>
          <w:i/>
          <w:color w:val="A6A6A6" w:themeColor="background1" w:themeShade="A6"/>
          <w:u w:val="single"/>
        </w:rPr>
        <w:t>une expérience originale et exceptionnelle</w:t>
      </w:r>
      <w:r>
        <w:rPr>
          <w:i/>
          <w:color w:val="A6A6A6" w:themeColor="background1" w:themeShade="A6"/>
        </w:rPr>
        <w:t xml:space="preserve"> pour les participants. Elle doit aussi permettre aux équipes de recherche de présenter leurs travaux à un public éclectique initié ou non initié à la thématique/discipline scientifique.</w:t>
      </w:r>
    </w:p>
    <w:p w14:paraId="16204CBF" w14:textId="77777777" w:rsidR="00893904" w:rsidRDefault="00893904" w:rsidP="00893904">
      <w:pPr>
        <w:jc w:val="both"/>
      </w:pPr>
      <w:r>
        <w:t>Commentaires et remarques complémentaires (</w:t>
      </w:r>
      <w:r w:rsidRPr="00990DAD">
        <w:rPr>
          <w:u w:val="single"/>
        </w:rPr>
        <w:t>facultatif</w:t>
      </w:r>
      <w:r>
        <w:t xml:space="preserve">) : </w:t>
      </w:r>
    </w:p>
    <w:p w14:paraId="7BE0849B" w14:textId="77777777" w:rsidR="00893904" w:rsidRDefault="00893904" w:rsidP="00113054">
      <w:pPr>
        <w:jc w:val="both"/>
      </w:pPr>
    </w:p>
    <w:p w14:paraId="7993F8CA" w14:textId="77777777" w:rsidR="00C104D5" w:rsidRPr="00C104D5" w:rsidRDefault="00C104D5" w:rsidP="00113054">
      <w:pPr>
        <w:jc w:val="both"/>
      </w:pPr>
    </w:p>
    <w:sectPr w:rsidR="00C104D5" w:rsidRPr="00C104D5" w:rsidSect="002D4D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7034C7"/>
    <w:multiLevelType w:val="hybridMultilevel"/>
    <w:tmpl w:val="195A186E"/>
    <w:lvl w:ilvl="0" w:tplc="CE287EC0">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00D0D29"/>
    <w:multiLevelType w:val="hybridMultilevel"/>
    <w:tmpl w:val="B62C5AC0"/>
    <w:lvl w:ilvl="0" w:tplc="BAE4685A">
      <w:numFmt w:val="bullet"/>
      <w:lvlText w:val="-"/>
      <w:lvlJc w:val="left"/>
      <w:pPr>
        <w:ind w:left="720" w:hanging="360"/>
      </w:pPr>
      <w:rPr>
        <w:rFonts w:ascii="Calibri" w:eastAsiaTheme="minorHAnsi" w:hAnsi="Calibri"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9D228F4"/>
    <w:multiLevelType w:val="hybridMultilevel"/>
    <w:tmpl w:val="D86AF486"/>
    <w:lvl w:ilvl="0" w:tplc="DA7207A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913"/>
    <w:rsid w:val="00015617"/>
    <w:rsid w:val="00031616"/>
    <w:rsid w:val="00043E97"/>
    <w:rsid w:val="00087F4C"/>
    <w:rsid w:val="00092C9F"/>
    <w:rsid w:val="00113054"/>
    <w:rsid w:val="00127F3A"/>
    <w:rsid w:val="001666E6"/>
    <w:rsid w:val="001C3D03"/>
    <w:rsid w:val="001C4422"/>
    <w:rsid w:val="002C7C2F"/>
    <w:rsid w:val="002D4D42"/>
    <w:rsid w:val="0031625C"/>
    <w:rsid w:val="00322B10"/>
    <w:rsid w:val="003A4335"/>
    <w:rsid w:val="004168CF"/>
    <w:rsid w:val="00452E0D"/>
    <w:rsid w:val="00456DB8"/>
    <w:rsid w:val="00554622"/>
    <w:rsid w:val="005751C5"/>
    <w:rsid w:val="005C17DD"/>
    <w:rsid w:val="00622BBA"/>
    <w:rsid w:val="006238B9"/>
    <w:rsid w:val="006A5913"/>
    <w:rsid w:val="006D67F8"/>
    <w:rsid w:val="00725E34"/>
    <w:rsid w:val="00742A49"/>
    <w:rsid w:val="00790ADF"/>
    <w:rsid w:val="00821E13"/>
    <w:rsid w:val="008326D0"/>
    <w:rsid w:val="0084500D"/>
    <w:rsid w:val="00893904"/>
    <w:rsid w:val="009257F1"/>
    <w:rsid w:val="00990DAD"/>
    <w:rsid w:val="009D67D5"/>
    <w:rsid w:val="009F4323"/>
    <w:rsid w:val="00A36875"/>
    <w:rsid w:val="00A7116D"/>
    <w:rsid w:val="00A81676"/>
    <w:rsid w:val="00A851ED"/>
    <w:rsid w:val="00AC6B1D"/>
    <w:rsid w:val="00AE2EC7"/>
    <w:rsid w:val="00B01CED"/>
    <w:rsid w:val="00B62C57"/>
    <w:rsid w:val="00B72AEB"/>
    <w:rsid w:val="00BC7B2E"/>
    <w:rsid w:val="00BD2816"/>
    <w:rsid w:val="00C02EC4"/>
    <w:rsid w:val="00C104D5"/>
    <w:rsid w:val="00C13FCB"/>
    <w:rsid w:val="00C713B5"/>
    <w:rsid w:val="00C84501"/>
    <w:rsid w:val="00CE67A1"/>
    <w:rsid w:val="00E473B3"/>
    <w:rsid w:val="00E52D0A"/>
    <w:rsid w:val="00E74A5D"/>
    <w:rsid w:val="00F207EB"/>
    <w:rsid w:val="00F26EFA"/>
    <w:rsid w:val="00F42270"/>
    <w:rsid w:val="00F852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A32D5"/>
  <w15:chartTrackingRefBased/>
  <w15:docId w15:val="{32D17AF5-A623-422B-A743-4AE4618F1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CED"/>
  </w:style>
  <w:style w:type="paragraph" w:styleId="Titre1">
    <w:name w:val="heading 1"/>
    <w:basedOn w:val="Normal"/>
    <w:next w:val="Normal"/>
    <w:link w:val="Titre1Car"/>
    <w:uiPriority w:val="9"/>
    <w:qFormat/>
    <w:rsid w:val="00B01C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B01C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01CED"/>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B01CED"/>
    <w:rPr>
      <w:rFonts w:asciiTheme="majorHAnsi" w:eastAsiaTheme="majorEastAsia" w:hAnsiTheme="majorHAnsi" w:cstheme="majorBidi"/>
      <w:color w:val="2E74B5" w:themeColor="accent1" w:themeShade="BF"/>
      <w:sz w:val="26"/>
      <w:szCs w:val="26"/>
    </w:rPr>
  </w:style>
  <w:style w:type="character" w:styleId="Lienhypertexte">
    <w:name w:val="Hyperlink"/>
    <w:basedOn w:val="Policepardfaut"/>
    <w:uiPriority w:val="99"/>
    <w:unhideWhenUsed/>
    <w:rsid w:val="00B01CED"/>
    <w:rPr>
      <w:color w:val="0563C1" w:themeColor="hyperlink"/>
      <w:u w:val="single"/>
    </w:rPr>
  </w:style>
  <w:style w:type="paragraph" w:styleId="Paragraphedeliste">
    <w:name w:val="List Paragraph"/>
    <w:basedOn w:val="Normal"/>
    <w:uiPriority w:val="34"/>
    <w:qFormat/>
    <w:rsid w:val="005C17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341</Words>
  <Characters>1879</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CNRS-DR16</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CALLON Corentin</dc:creator>
  <cp:keywords/>
  <dc:description/>
  <cp:lastModifiedBy>VEROT Miléna</cp:lastModifiedBy>
  <cp:revision>3</cp:revision>
  <dcterms:created xsi:type="dcterms:W3CDTF">2024-06-14T10:30:00Z</dcterms:created>
  <dcterms:modified xsi:type="dcterms:W3CDTF">2024-06-14T10:34:00Z</dcterms:modified>
</cp:coreProperties>
</file>